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BB73B" w14:textId="77777777" w:rsidR="006E5D65" w:rsidRPr="0058428B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="00D8678B" w:rsidRPr="0058428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8428B">
        <w:rPr>
          <w:rFonts w:ascii="Corbel" w:hAnsi="Corbel"/>
          <w:bCs/>
          <w:i/>
          <w:sz w:val="24"/>
          <w:szCs w:val="24"/>
        </w:rPr>
        <w:t>1.5</w:t>
      </w:r>
      <w:r w:rsidR="00D8678B" w:rsidRPr="0058428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8428B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58428B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58428B">
        <w:rPr>
          <w:rFonts w:ascii="Corbel" w:hAnsi="Corbel"/>
          <w:bCs/>
          <w:i/>
          <w:sz w:val="24"/>
          <w:szCs w:val="24"/>
        </w:rPr>
        <w:t xml:space="preserve"> </w:t>
      </w:r>
      <w:r w:rsidRPr="0058428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8428B">
        <w:rPr>
          <w:rFonts w:ascii="Corbel" w:hAnsi="Corbel"/>
          <w:bCs/>
          <w:i/>
          <w:sz w:val="24"/>
          <w:szCs w:val="24"/>
        </w:rPr>
        <w:t>12/2019</w:t>
      </w:r>
    </w:p>
    <w:p w14:paraId="41E139E9" w14:textId="77777777" w:rsidR="0085747A" w:rsidRPr="0058428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428B">
        <w:rPr>
          <w:rFonts w:ascii="Corbel" w:hAnsi="Corbel"/>
          <w:b/>
          <w:smallCaps/>
          <w:sz w:val="24"/>
          <w:szCs w:val="24"/>
        </w:rPr>
        <w:t>SYLABUS</w:t>
      </w:r>
    </w:p>
    <w:p w14:paraId="443EA5FC" w14:textId="4C55B52A" w:rsidR="00E61DC2" w:rsidRPr="0058428B" w:rsidRDefault="00E61DC2" w:rsidP="00E61DC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8428B">
        <w:rPr>
          <w:rFonts w:ascii="Corbel" w:hAnsi="Corbel"/>
          <w:b/>
          <w:smallCaps/>
          <w:sz w:val="24"/>
          <w:szCs w:val="24"/>
        </w:rPr>
        <w:t>dotyczy cyklu kształcenia</w:t>
      </w:r>
      <w:r w:rsidRPr="0058428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58428B">
        <w:rPr>
          <w:rFonts w:ascii="Corbel" w:hAnsi="Corbel"/>
          <w:i/>
          <w:smallCaps/>
          <w:sz w:val="24"/>
          <w:szCs w:val="24"/>
        </w:rPr>
        <w:t>202</w:t>
      </w:r>
      <w:r w:rsidR="008F0872">
        <w:rPr>
          <w:rFonts w:ascii="Corbel" w:hAnsi="Corbel"/>
          <w:i/>
          <w:smallCaps/>
          <w:sz w:val="24"/>
          <w:szCs w:val="24"/>
        </w:rPr>
        <w:t>1</w:t>
      </w:r>
      <w:r w:rsidRPr="0058428B">
        <w:rPr>
          <w:rFonts w:ascii="Corbel" w:hAnsi="Corbel"/>
          <w:i/>
          <w:smallCaps/>
          <w:sz w:val="24"/>
          <w:szCs w:val="24"/>
        </w:rPr>
        <w:t>-202</w:t>
      </w:r>
      <w:r w:rsidR="008F0872">
        <w:rPr>
          <w:rFonts w:ascii="Corbel" w:hAnsi="Corbel"/>
          <w:i/>
          <w:smallCaps/>
          <w:sz w:val="24"/>
          <w:szCs w:val="24"/>
        </w:rPr>
        <w:t>4</w:t>
      </w:r>
      <w:r w:rsidRPr="0058428B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281CCDF3" w14:textId="78B669C6" w:rsidR="00445970" w:rsidRPr="0058428B" w:rsidRDefault="00445970" w:rsidP="00E03E69">
      <w:pPr>
        <w:spacing w:after="0" w:line="240" w:lineRule="exact"/>
        <w:jc w:val="center"/>
        <w:rPr>
          <w:rFonts w:ascii="Corbel" w:hAnsi="Corbel"/>
        </w:rPr>
      </w:pPr>
      <w:r w:rsidRPr="0058428B">
        <w:rPr>
          <w:rFonts w:ascii="Corbel" w:hAnsi="Corbel"/>
        </w:rPr>
        <w:t xml:space="preserve">Rok akademicki   </w:t>
      </w:r>
      <w:r w:rsidR="00907347" w:rsidRPr="0058428B">
        <w:rPr>
          <w:rFonts w:ascii="Corbel" w:hAnsi="Corbel"/>
        </w:rPr>
        <w:t>202</w:t>
      </w:r>
      <w:r w:rsidR="008F0872">
        <w:rPr>
          <w:rFonts w:ascii="Corbel" w:hAnsi="Corbel"/>
        </w:rPr>
        <w:t>3</w:t>
      </w:r>
      <w:r w:rsidR="00907347" w:rsidRPr="0058428B">
        <w:rPr>
          <w:rFonts w:ascii="Corbel" w:hAnsi="Corbel"/>
        </w:rPr>
        <w:t>/202</w:t>
      </w:r>
      <w:r w:rsidR="008F0872">
        <w:rPr>
          <w:rFonts w:ascii="Corbel" w:hAnsi="Corbel"/>
        </w:rPr>
        <w:t>4</w:t>
      </w:r>
      <w:bookmarkStart w:id="0" w:name="_GoBack"/>
      <w:bookmarkEnd w:id="0"/>
    </w:p>
    <w:p w14:paraId="74159ADF" w14:textId="77777777" w:rsidR="0085747A" w:rsidRPr="0058428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E354AB" w14:textId="77777777" w:rsidR="0085747A" w:rsidRPr="0058428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8428B">
        <w:rPr>
          <w:rFonts w:ascii="Corbel" w:hAnsi="Corbel"/>
          <w:szCs w:val="24"/>
        </w:rPr>
        <w:t xml:space="preserve">1. </w:t>
      </w:r>
      <w:r w:rsidR="0085747A" w:rsidRPr="0058428B">
        <w:rPr>
          <w:rFonts w:ascii="Corbel" w:hAnsi="Corbel"/>
          <w:szCs w:val="24"/>
        </w:rPr>
        <w:t xml:space="preserve">Podstawowe </w:t>
      </w:r>
      <w:r w:rsidR="00445970" w:rsidRPr="0058428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8428B" w14:paraId="41139852" w14:textId="77777777" w:rsidTr="00B819C8">
        <w:tc>
          <w:tcPr>
            <w:tcW w:w="2694" w:type="dxa"/>
            <w:vAlign w:val="center"/>
          </w:tcPr>
          <w:p w14:paraId="5B342778" w14:textId="77777777" w:rsidR="0085747A" w:rsidRPr="005842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DB1077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Instrumenty polityki ekologicznej</w:t>
            </w:r>
          </w:p>
        </w:tc>
      </w:tr>
      <w:tr w:rsidR="0085747A" w:rsidRPr="0058428B" w14:paraId="42205B49" w14:textId="77777777" w:rsidTr="00B819C8">
        <w:tc>
          <w:tcPr>
            <w:tcW w:w="2694" w:type="dxa"/>
            <w:vAlign w:val="center"/>
          </w:tcPr>
          <w:p w14:paraId="27C75BA1" w14:textId="77777777" w:rsidR="0085747A" w:rsidRPr="005842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130129" w14:textId="77777777" w:rsidR="0085747A" w:rsidRPr="0058428B" w:rsidRDefault="00152C07" w:rsidP="00152C0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58428B">
              <w:rPr>
                <w:rFonts w:ascii="Corbel" w:hAnsi="Corbel"/>
                <w:sz w:val="24"/>
                <w:szCs w:val="24"/>
              </w:rPr>
              <w:t>EUB</w:t>
            </w:r>
            <w:proofErr w:type="spellEnd"/>
            <w:r w:rsidRPr="0058428B">
              <w:rPr>
                <w:rFonts w:ascii="Corbel" w:hAnsi="Corbel"/>
                <w:sz w:val="24"/>
                <w:szCs w:val="24"/>
              </w:rPr>
              <w:t>/C-1.12a</w:t>
            </w:r>
          </w:p>
        </w:tc>
      </w:tr>
      <w:tr w:rsidR="0085747A" w:rsidRPr="0058428B" w14:paraId="40A40521" w14:textId="77777777" w:rsidTr="00B819C8">
        <w:tc>
          <w:tcPr>
            <w:tcW w:w="2694" w:type="dxa"/>
            <w:vAlign w:val="center"/>
          </w:tcPr>
          <w:p w14:paraId="6E5ACDBE" w14:textId="77777777" w:rsidR="0085747A" w:rsidRPr="0058428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8428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93E424" w14:textId="77777777" w:rsidR="0085747A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8428B" w14:paraId="05008CF6" w14:textId="77777777" w:rsidTr="00B819C8">
        <w:tc>
          <w:tcPr>
            <w:tcW w:w="2694" w:type="dxa"/>
            <w:vAlign w:val="center"/>
          </w:tcPr>
          <w:p w14:paraId="6F65AAD6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7CA81" w14:textId="11B6C4E6" w:rsidR="0085747A" w:rsidRPr="0058428B" w:rsidRDefault="00F717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8428B" w14:paraId="6FB104FA" w14:textId="77777777" w:rsidTr="00B819C8">
        <w:tc>
          <w:tcPr>
            <w:tcW w:w="2694" w:type="dxa"/>
            <w:vAlign w:val="center"/>
          </w:tcPr>
          <w:p w14:paraId="012C6188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A65FAC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8428B" w14:paraId="5126B033" w14:textId="77777777" w:rsidTr="00B819C8">
        <w:tc>
          <w:tcPr>
            <w:tcW w:w="2694" w:type="dxa"/>
            <w:vAlign w:val="center"/>
          </w:tcPr>
          <w:p w14:paraId="7518D8B3" w14:textId="77777777" w:rsidR="0085747A" w:rsidRPr="0058428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3E4695" w14:textId="6624419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717B7" w:rsidRPr="0058428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58428B" w14:paraId="3DAC9E31" w14:textId="77777777" w:rsidTr="00B819C8">
        <w:tc>
          <w:tcPr>
            <w:tcW w:w="2694" w:type="dxa"/>
            <w:vAlign w:val="center"/>
          </w:tcPr>
          <w:p w14:paraId="544267D9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96C913" w14:textId="77777777" w:rsidR="0085747A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8428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8428B" w14:paraId="6F0C6D2A" w14:textId="77777777" w:rsidTr="00B819C8">
        <w:tc>
          <w:tcPr>
            <w:tcW w:w="2694" w:type="dxa"/>
            <w:vAlign w:val="center"/>
          </w:tcPr>
          <w:p w14:paraId="223D91CC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F0A57" w14:textId="4BCBB70B" w:rsidR="0085747A" w:rsidRPr="00C15C32" w:rsidRDefault="00C15C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15C3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58428B" w14:paraId="721324DE" w14:textId="77777777" w:rsidTr="00B819C8">
        <w:tc>
          <w:tcPr>
            <w:tcW w:w="2694" w:type="dxa"/>
            <w:vAlign w:val="center"/>
          </w:tcPr>
          <w:p w14:paraId="4AC4E1FD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8428B">
              <w:rPr>
                <w:rFonts w:ascii="Corbel" w:hAnsi="Corbel"/>
                <w:sz w:val="24"/>
                <w:szCs w:val="24"/>
              </w:rPr>
              <w:t>/y</w:t>
            </w:r>
            <w:r w:rsidRPr="0058428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1E78F4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58428B" w14:paraId="0040E0BA" w14:textId="77777777" w:rsidTr="00B819C8">
        <w:tc>
          <w:tcPr>
            <w:tcW w:w="2694" w:type="dxa"/>
            <w:vAlign w:val="center"/>
          </w:tcPr>
          <w:p w14:paraId="637A5F25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A0EA14" w14:textId="77777777" w:rsidR="0085747A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8428B" w14:paraId="553B28B8" w14:textId="77777777" w:rsidTr="00B819C8">
        <w:tc>
          <w:tcPr>
            <w:tcW w:w="2694" w:type="dxa"/>
            <w:vAlign w:val="center"/>
          </w:tcPr>
          <w:p w14:paraId="53FA02C8" w14:textId="77777777" w:rsidR="00923D7D" w:rsidRPr="0058428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4989E0" w14:textId="77777777" w:rsidR="00923D7D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8428B" w14:paraId="4585D066" w14:textId="77777777" w:rsidTr="00B819C8">
        <w:tc>
          <w:tcPr>
            <w:tcW w:w="2694" w:type="dxa"/>
            <w:vAlign w:val="center"/>
          </w:tcPr>
          <w:p w14:paraId="59960C95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6DA5FD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58428B" w14:paraId="623F5E2B" w14:textId="77777777" w:rsidTr="00B819C8">
        <w:tc>
          <w:tcPr>
            <w:tcW w:w="2694" w:type="dxa"/>
            <w:vAlign w:val="center"/>
          </w:tcPr>
          <w:p w14:paraId="3998ABB4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FFD948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340C8E9C" w14:textId="57DD46FE" w:rsidR="0085747A" w:rsidRPr="0058428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 xml:space="preserve">* </w:t>
      </w:r>
      <w:r w:rsidRPr="0058428B">
        <w:rPr>
          <w:rFonts w:ascii="Corbel" w:hAnsi="Corbel"/>
          <w:i/>
          <w:sz w:val="24"/>
          <w:szCs w:val="24"/>
        </w:rPr>
        <w:t>-</w:t>
      </w:r>
      <w:r w:rsidR="00B90885" w:rsidRPr="0058428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8428B">
        <w:rPr>
          <w:rFonts w:ascii="Corbel" w:hAnsi="Corbel"/>
          <w:b w:val="0"/>
          <w:sz w:val="24"/>
          <w:szCs w:val="24"/>
        </w:rPr>
        <w:t>e,</w:t>
      </w:r>
      <w:r w:rsidR="00F717B7" w:rsidRPr="0058428B">
        <w:rPr>
          <w:rFonts w:ascii="Corbel" w:hAnsi="Corbel"/>
          <w:b w:val="0"/>
          <w:sz w:val="24"/>
          <w:szCs w:val="24"/>
        </w:rPr>
        <w:t xml:space="preserve"> </w:t>
      </w:r>
      <w:r w:rsidRPr="0058428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8428B">
        <w:rPr>
          <w:rFonts w:ascii="Corbel" w:hAnsi="Corbel"/>
          <w:b w:val="0"/>
          <w:i/>
          <w:sz w:val="24"/>
          <w:szCs w:val="24"/>
        </w:rPr>
        <w:t>w Jednostce</w:t>
      </w:r>
    </w:p>
    <w:p w14:paraId="6966A7FD" w14:textId="77777777" w:rsidR="0085747A" w:rsidRPr="0058428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>1.</w:t>
      </w:r>
      <w:r w:rsidR="00E22FBC" w:rsidRPr="0058428B">
        <w:rPr>
          <w:rFonts w:ascii="Corbel" w:hAnsi="Corbel"/>
          <w:sz w:val="24"/>
          <w:szCs w:val="24"/>
        </w:rPr>
        <w:t>1</w:t>
      </w:r>
      <w:r w:rsidRPr="0058428B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58428B">
        <w:rPr>
          <w:rFonts w:ascii="Corbel" w:hAnsi="Corbel"/>
          <w:sz w:val="24"/>
          <w:szCs w:val="24"/>
        </w:rPr>
        <w:t>ECTS</w:t>
      </w:r>
      <w:proofErr w:type="spellEnd"/>
      <w:r w:rsidRPr="0058428B">
        <w:rPr>
          <w:rFonts w:ascii="Corbel" w:hAnsi="Corbel"/>
          <w:sz w:val="24"/>
          <w:szCs w:val="24"/>
        </w:rPr>
        <w:t xml:space="preserve"> </w:t>
      </w:r>
    </w:p>
    <w:p w14:paraId="224781C8" w14:textId="77777777" w:rsidR="00923D7D" w:rsidRPr="0058428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8428B" w14:paraId="0947CD3E" w14:textId="77777777" w:rsidTr="00F717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AC93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Semestr</w:t>
            </w:r>
          </w:p>
          <w:p w14:paraId="47CB51DA" w14:textId="77777777" w:rsidR="00015B8F" w:rsidRPr="0058428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(</w:t>
            </w:r>
            <w:r w:rsidR="00363F78" w:rsidRPr="0058428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FF8DA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428B">
              <w:rPr>
                <w:rFonts w:ascii="Corbel" w:hAnsi="Corbel"/>
                <w:szCs w:val="24"/>
              </w:rPr>
              <w:t>Wykł</w:t>
            </w:r>
            <w:proofErr w:type="spellEnd"/>
            <w:r w:rsidRPr="005842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A92D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DEFD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428B">
              <w:rPr>
                <w:rFonts w:ascii="Corbel" w:hAnsi="Corbel"/>
                <w:szCs w:val="24"/>
              </w:rPr>
              <w:t>Konw</w:t>
            </w:r>
            <w:proofErr w:type="spellEnd"/>
            <w:r w:rsidRPr="005842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F803B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15B3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428B">
              <w:rPr>
                <w:rFonts w:ascii="Corbel" w:hAnsi="Corbel"/>
                <w:szCs w:val="24"/>
              </w:rPr>
              <w:t>Sem</w:t>
            </w:r>
            <w:proofErr w:type="spellEnd"/>
            <w:r w:rsidRPr="005842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84BB2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428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CB312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428B">
              <w:rPr>
                <w:rFonts w:ascii="Corbel" w:hAnsi="Corbel"/>
                <w:szCs w:val="24"/>
              </w:rPr>
              <w:t>Prakt</w:t>
            </w:r>
            <w:proofErr w:type="spellEnd"/>
            <w:r w:rsidRPr="005842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975A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1B0E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8428B">
              <w:rPr>
                <w:rFonts w:ascii="Corbel" w:hAnsi="Corbel"/>
                <w:b/>
                <w:szCs w:val="24"/>
              </w:rPr>
              <w:t>Liczba pkt</w:t>
            </w:r>
            <w:r w:rsidR="00B90885" w:rsidRPr="0058428B">
              <w:rPr>
                <w:rFonts w:ascii="Corbel" w:hAnsi="Corbel"/>
                <w:b/>
                <w:szCs w:val="24"/>
              </w:rPr>
              <w:t>.</w:t>
            </w:r>
            <w:r w:rsidRPr="0058428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58428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58428B" w14:paraId="41572157" w14:textId="77777777" w:rsidTr="00F717B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7F65" w14:textId="77777777" w:rsidR="00015B8F" w:rsidRPr="0058428B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FE2F" w14:textId="77777777" w:rsidR="00015B8F" w:rsidRPr="0058428B" w:rsidRDefault="00E03E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4FA1" w14:textId="0EA466C0" w:rsidR="00015B8F" w:rsidRPr="0058428B" w:rsidRDefault="00C15C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A562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8EE5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CF6B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08BF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6F29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67C2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84F3" w14:textId="77777777" w:rsidR="00015B8F" w:rsidRPr="0058428B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4D9373" w14:textId="77777777" w:rsidR="00923D7D" w:rsidRPr="0058428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1E8755" w14:textId="77777777" w:rsidR="00923D7D" w:rsidRPr="0058428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3A9894" w14:textId="77777777" w:rsidR="0085747A" w:rsidRPr="0058428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>1.</w:t>
      </w:r>
      <w:r w:rsidR="00E22FBC" w:rsidRPr="0058428B">
        <w:rPr>
          <w:rFonts w:ascii="Corbel" w:hAnsi="Corbel"/>
          <w:smallCaps w:val="0"/>
          <w:szCs w:val="24"/>
        </w:rPr>
        <w:t>2</w:t>
      </w:r>
      <w:r w:rsidR="00F83B28" w:rsidRPr="0058428B">
        <w:rPr>
          <w:rFonts w:ascii="Corbel" w:hAnsi="Corbel"/>
          <w:smallCaps w:val="0"/>
          <w:szCs w:val="24"/>
        </w:rPr>
        <w:t>.</w:t>
      </w:r>
      <w:r w:rsidR="00F83B28" w:rsidRPr="0058428B">
        <w:rPr>
          <w:rFonts w:ascii="Corbel" w:hAnsi="Corbel"/>
          <w:smallCaps w:val="0"/>
          <w:szCs w:val="24"/>
        </w:rPr>
        <w:tab/>
      </w:r>
      <w:r w:rsidRPr="0058428B">
        <w:rPr>
          <w:rFonts w:ascii="Corbel" w:hAnsi="Corbel"/>
          <w:smallCaps w:val="0"/>
          <w:szCs w:val="24"/>
        </w:rPr>
        <w:t xml:space="preserve">Sposób realizacji zajęć  </w:t>
      </w:r>
    </w:p>
    <w:p w14:paraId="2877151A" w14:textId="77777777" w:rsidR="0058428B" w:rsidRPr="0058428B" w:rsidRDefault="0058428B" w:rsidP="0058428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8428B">
        <w:rPr>
          <w:rStyle w:val="normaltextrun"/>
          <w:rFonts w:ascii="Corbel" w:hAnsi="Corbel" w:cs="Segoe UI"/>
        </w:rPr>
        <w:sym w:font="Wingdings" w:char="F0FE"/>
      </w:r>
      <w:r w:rsidRPr="0058428B">
        <w:rPr>
          <w:rStyle w:val="normaltextrun"/>
          <w:rFonts w:ascii="Corbel" w:hAnsi="Corbel" w:cs="Segoe UI"/>
        </w:rPr>
        <w:t> </w:t>
      </w:r>
      <w:r w:rsidRPr="0058428B">
        <w:rPr>
          <w:rFonts w:ascii="Corbel" w:hAnsi="Corbel"/>
        </w:rPr>
        <w:t>zajęcia w formie tradycyjnej (lub zdalnie z wykorzystaniem platformy Ms </w:t>
      </w:r>
      <w:proofErr w:type="spellStart"/>
      <w:r w:rsidRPr="0058428B">
        <w:rPr>
          <w:rStyle w:val="spellingerror"/>
          <w:rFonts w:ascii="Corbel" w:hAnsi="Corbel"/>
        </w:rPr>
        <w:t>Teams</w:t>
      </w:r>
      <w:proofErr w:type="spellEnd"/>
      <w:r w:rsidRPr="0058428B">
        <w:rPr>
          <w:rStyle w:val="spellingerror"/>
          <w:rFonts w:ascii="Corbel" w:hAnsi="Corbel"/>
        </w:rPr>
        <w:t>)</w:t>
      </w:r>
      <w:r w:rsidRPr="0058428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B714934" w14:textId="77777777" w:rsidR="0058428B" w:rsidRPr="0058428B" w:rsidRDefault="0058428B" w:rsidP="0058428B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58428B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8428B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8428B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6FF3EB74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B9CBAE5" w14:textId="77777777" w:rsidR="009C54AE" w:rsidRPr="0058428B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1.3 </w:t>
      </w:r>
      <w:r w:rsidR="00F83B28" w:rsidRPr="0058428B">
        <w:rPr>
          <w:rFonts w:ascii="Corbel" w:hAnsi="Corbel"/>
          <w:smallCaps w:val="0"/>
          <w:szCs w:val="24"/>
        </w:rPr>
        <w:tab/>
      </w:r>
      <w:r w:rsidRPr="0058428B">
        <w:rPr>
          <w:rFonts w:ascii="Corbel" w:hAnsi="Corbel"/>
          <w:smallCaps w:val="0"/>
          <w:szCs w:val="24"/>
        </w:rPr>
        <w:t>For</w:t>
      </w:r>
      <w:r w:rsidR="00445970" w:rsidRPr="0058428B">
        <w:rPr>
          <w:rFonts w:ascii="Corbel" w:hAnsi="Corbel"/>
          <w:smallCaps w:val="0"/>
          <w:szCs w:val="24"/>
        </w:rPr>
        <w:t xml:space="preserve">ma zaliczenia przedmiotu </w:t>
      </w:r>
      <w:r w:rsidRPr="0058428B">
        <w:rPr>
          <w:rFonts w:ascii="Corbel" w:hAnsi="Corbel"/>
          <w:smallCaps w:val="0"/>
          <w:szCs w:val="24"/>
        </w:rPr>
        <w:t xml:space="preserve"> (z toku) </w:t>
      </w:r>
      <w:r w:rsidRPr="0058428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A9A052" w14:textId="77777777" w:rsidR="008B74DA" w:rsidRPr="0058428B" w:rsidRDefault="00E03E69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b w:val="0"/>
          <w:smallCaps w:val="0"/>
          <w:szCs w:val="24"/>
        </w:rPr>
        <w:t>E</w:t>
      </w:r>
      <w:r w:rsidR="008B74DA" w:rsidRPr="0058428B">
        <w:rPr>
          <w:rFonts w:ascii="Corbel" w:hAnsi="Corbel"/>
          <w:b w:val="0"/>
          <w:smallCaps w:val="0"/>
          <w:szCs w:val="24"/>
        </w:rPr>
        <w:t>gzamin</w:t>
      </w:r>
    </w:p>
    <w:p w14:paraId="05781AA5" w14:textId="77777777" w:rsidR="008B74DA" w:rsidRPr="0058428B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2EFE6" w14:textId="77777777" w:rsidR="00E960BB" w:rsidRPr="005842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428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428B" w14:paraId="23FFF6FC" w14:textId="77777777" w:rsidTr="00745302">
        <w:tc>
          <w:tcPr>
            <w:tcW w:w="9670" w:type="dxa"/>
          </w:tcPr>
          <w:p w14:paraId="64DA4117" w14:textId="77777777" w:rsidR="0085747A" w:rsidRPr="0058428B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Opanowanie wiedzy ekonomicznej z grupy przedmiotów podstawowych tj. ekonomii i geografii ekonomicznej, pozwalającej studentowi powiązać najważniejsze zagadnienia z treściami programowymi realizowanymi na ćwiczeniach.  </w:t>
            </w:r>
          </w:p>
        </w:tc>
      </w:tr>
    </w:tbl>
    <w:p w14:paraId="2DB2DD0B" w14:textId="77777777" w:rsidR="00153C41" w:rsidRPr="0058428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D6AB04" w14:textId="77777777" w:rsidR="0085747A" w:rsidRPr="0058428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428B">
        <w:rPr>
          <w:rFonts w:ascii="Corbel" w:hAnsi="Corbel"/>
          <w:szCs w:val="24"/>
        </w:rPr>
        <w:t>3.</w:t>
      </w:r>
      <w:r w:rsidR="00A84C85" w:rsidRPr="0058428B">
        <w:rPr>
          <w:rFonts w:ascii="Corbel" w:hAnsi="Corbel"/>
          <w:szCs w:val="24"/>
        </w:rPr>
        <w:t>cele, efekty uczenia się</w:t>
      </w:r>
      <w:r w:rsidR="0085747A" w:rsidRPr="0058428B">
        <w:rPr>
          <w:rFonts w:ascii="Corbel" w:hAnsi="Corbel"/>
          <w:szCs w:val="24"/>
        </w:rPr>
        <w:t xml:space="preserve"> , treści Programowe i stosowane metody Dydaktyczne</w:t>
      </w:r>
    </w:p>
    <w:p w14:paraId="636B7EE2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EF9A6A" w14:textId="77777777" w:rsidR="0085747A" w:rsidRPr="0058428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8428B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8428B" w14:paraId="21E5C7AC" w14:textId="77777777" w:rsidTr="00E61DC2">
        <w:tc>
          <w:tcPr>
            <w:tcW w:w="844" w:type="dxa"/>
            <w:vAlign w:val="center"/>
          </w:tcPr>
          <w:p w14:paraId="132D8A8D" w14:textId="77777777" w:rsidR="0085747A" w:rsidRPr="0058428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529065C" w14:textId="77777777" w:rsidR="0085747A" w:rsidRPr="0058428B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Przedstawienie znaczenia narzędzi polityki ekologicznej w rozwoju gospodarczym kraju i Europy.</w:t>
            </w:r>
          </w:p>
        </w:tc>
      </w:tr>
      <w:tr w:rsidR="0085747A" w:rsidRPr="0058428B" w14:paraId="03378FF5" w14:textId="77777777" w:rsidTr="00E61DC2">
        <w:tc>
          <w:tcPr>
            <w:tcW w:w="844" w:type="dxa"/>
            <w:vAlign w:val="center"/>
          </w:tcPr>
          <w:p w14:paraId="0729D992" w14:textId="77777777" w:rsidR="0085747A" w:rsidRPr="0058428B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B8C5F79" w14:textId="77777777" w:rsidR="0085747A" w:rsidRPr="0058428B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58428B" w14:paraId="46B9EB03" w14:textId="77777777" w:rsidTr="00E61DC2">
        <w:tc>
          <w:tcPr>
            <w:tcW w:w="844" w:type="dxa"/>
            <w:vAlign w:val="center"/>
          </w:tcPr>
          <w:p w14:paraId="059A6C2B" w14:textId="77777777" w:rsidR="0085747A" w:rsidRPr="0058428B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10347003" w14:textId="77777777" w:rsidR="0085747A" w:rsidRPr="0058428B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zasobów środowiskowych oraz umiejętności diagnozowania i analizowania głównych problemów (np. zanieczyszczenia powietrza i wód) i możliwości wprowadzania przez państwo nowych narzędzi polityki ekologicznej</w:t>
            </w:r>
          </w:p>
        </w:tc>
      </w:tr>
    </w:tbl>
    <w:p w14:paraId="6579AB11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A48C96" w14:textId="77777777" w:rsidR="001D7B54" w:rsidRPr="0058428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 xml:space="preserve">3.2 </w:t>
      </w:r>
      <w:r w:rsidR="001D7B54" w:rsidRPr="0058428B">
        <w:rPr>
          <w:rFonts w:ascii="Corbel" w:hAnsi="Corbel"/>
          <w:b/>
          <w:sz w:val="24"/>
          <w:szCs w:val="24"/>
        </w:rPr>
        <w:t xml:space="preserve">Efekty </w:t>
      </w:r>
      <w:r w:rsidR="00C05F44" w:rsidRPr="0058428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428B">
        <w:rPr>
          <w:rFonts w:ascii="Corbel" w:hAnsi="Corbel"/>
          <w:b/>
          <w:sz w:val="24"/>
          <w:szCs w:val="24"/>
        </w:rPr>
        <w:t>dla przedmiotu</w:t>
      </w:r>
    </w:p>
    <w:p w14:paraId="4EB20F10" w14:textId="77777777" w:rsidR="001D7B54" w:rsidRPr="0058428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58428B" w14:paraId="3F6A6F42" w14:textId="77777777" w:rsidTr="004A7215">
        <w:tc>
          <w:tcPr>
            <w:tcW w:w="1680" w:type="dxa"/>
            <w:vAlign w:val="center"/>
          </w:tcPr>
          <w:p w14:paraId="1FF8B7F9" w14:textId="77777777" w:rsidR="0085747A" w:rsidRPr="005842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8428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8428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B69929" w14:textId="77777777" w:rsidR="0085747A" w:rsidRPr="005842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1E7B3C" w14:textId="77777777" w:rsidR="0085747A" w:rsidRPr="005842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8428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8428B" w14:paraId="46C23679" w14:textId="77777777" w:rsidTr="004A7215">
        <w:tc>
          <w:tcPr>
            <w:tcW w:w="1680" w:type="dxa"/>
          </w:tcPr>
          <w:p w14:paraId="713B153C" w14:textId="77777777" w:rsidR="0085747A" w:rsidRPr="005842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2AA8BF9" w14:textId="77777777" w:rsidR="005E1D1D" w:rsidRPr="0058428B" w:rsidRDefault="005E1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14:paraId="63C87598" w14:textId="77777777" w:rsidR="005E1D1D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C543385" w14:textId="77777777" w:rsidR="005E1D1D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54943FD" w14:textId="77777777" w:rsidR="0085747A" w:rsidRPr="0058428B" w:rsidRDefault="006C349F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58428B" w14:paraId="7D006C22" w14:textId="77777777" w:rsidTr="004A7215">
        <w:tc>
          <w:tcPr>
            <w:tcW w:w="1680" w:type="dxa"/>
          </w:tcPr>
          <w:p w14:paraId="23B09993" w14:textId="77777777" w:rsidR="0085747A" w:rsidRPr="0058428B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900592B" w14:textId="77777777" w:rsidR="0085747A" w:rsidRPr="0058428B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14:paraId="2D69AC60" w14:textId="77777777" w:rsidR="00907347" w:rsidRPr="0058428B" w:rsidRDefault="006C349F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A06ABFA" w14:textId="77777777" w:rsidR="0085747A" w:rsidRPr="0058428B" w:rsidRDefault="0085747A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A7215" w:rsidRPr="0058428B" w14:paraId="5838AFBA" w14:textId="77777777" w:rsidTr="006C349F">
        <w:trPr>
          <w:trHeight w:val="1048"/>
        </w:trPr>
        <w:tc>
          <w:tcPr>
            <w:tcW w:w="1680" w:type="dxa"/>
          </w:tcPr>
          <w:p w14:paraId="14415E26" w14:textId="77777777" w:rsidR="004A7215" w:rsidRPr="0058428B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AC58CC8" w14:textId="77777777" w:rsidR="004A7215" w:rsidRPr="0058428B" w:rsidRDefault="00716204" w:rsidP="006C34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Analizuje dane dotyczące wielkości zasobów naturalnych, nakładów na ochronę środowiska i wyprowadza ważne wnioski charakteryzujące gospodarowanie zasobami naturalnymi, zarówno odnawialnymi, jak i nieodnawialnymi.</w:t>
            </w:r>
          </w:p>
        </w:tc>
        <w:tc>
          <w:tcPr>
            <w:tcW w:w="1865" w:type="dxa"/>
          </w:tcPr>
          <w:p w14:paraId="77B6983D" w14:textId="5EF955A3" w:rsidR="00DA69C3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2FB5638" w14:textId="77777777" w:rsidR="004A7215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F277822" w14:textId="77777777" w:rsidR="00DA69C3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058BF" w:rsidRPr="0058428B" w14:paraId="557C5391" w14:textId="77777777" w:rsidTr="004A7215">
        <w:tc>
          <w:tcPr>
            <w:tcW w:w="1680" w:type="dxa"/>
          </w:tcPr>
          <w:p w14:paraId="11BA6AAF" w14:textId="77777777" w:rsidR="007058BF" w:rsidRPr="0058428B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79B7592" w14:textId="77777777" w:rsidR="007058BF" w:rsidRPr="0058428B" w:rsidRDefault="007058BF" w:rsidP="006C34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Posiada umiejętność rozpoznawania przyczyn i przebiegu zjawisk związanych z degradacją środowiska.</w:t>
            </w:r>
          </w:p>
        </w:tc>
        <w:tc>
          <w:tcPr>
            <w:tcW w:w="1865" w:type="dxa"/>
          </w:tcPr>
          <w:p w14:paraId="61FA2C24" w14:textId="77777777" w:rsidR="007058BF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716204" w:rsidRPr="0058428B" w14:paraId="7ECBF0A6" w14:textId="77777777" w:rsidTr="004A7215">
        <w:tc>
          <w:tcPr>
            <w:tcW w:w="1680" w:type="dxa"/>
          </w:tcPr>
          <w:p w14:paraId="1D9ED07F" w14:textId="77777777" w:rsidR="00716204" w:rsidRPr="0058428B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0B16469" w14:textId="77777777" w:rsidR="00716204" w:rsidRPr="0058428B" w:rsidRDefault="007058BF" w:rsidP="006C34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65" w:type="dxa"/>
          </w:tcPr>
          <w:p w14:paraId="60660CE6" w14:textId="77777777" w:rsidR="00DA69C3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609BE07" w14:textId="77777777" w:rsidR="00716204" w:rsidRPr="0058428B" w:rsidRDefault="00716204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0DC15E6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4113A9" w14:textId="77777777" w:rsidR="0085747A" w:rsidRPr="0058428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>3.3</w:t>
      </w:r>
      <w:r w:rsidR="0085747A" w:rsidRPr="0058428B">
        <w:rPr>
          <w:rFonts w:ascii="Corbel" w:hAnsi="Corbel"/>
          <w:b/>
          <w:sz w:val="24"/>
          <w:szCs w:val="24"/>
        </w:rPr>
        <w:t>T</w:t>
      </w:r>
      <w:r w:rsidR="001D7B54" w:rsidRPr="0058428B">
        <w:rPr>
          <w:rFonts w:ascii="Corbel" w:hAnsi="Corbel"/>
          <w:b/>
          <w:sz w:val="24"/>
          <w:szCs w:val="24"/>
        </w:rPr>
        <w:t xml:space="preserve">reści programowe </w:t>
      </w:r>
    </w:p>
    <w:p w14:paraId="01852A5C" w14:textId="77777777" w:rsidR="0085747A" w:rsidRPr="0058428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8428B">
        <w:rPr>
          <w:rFonts w:ascii="Corbel" w:hAnsi="Corbel"/>
          <w:sz w:val="24"/>
          <w:szCs w:val="24"/>
        </w:rPr>
        <w:t xml:space="preserve">, </w:t>
      </w:r>
      <w:r w:rsidRPr="0058428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428B" w14:paraId="42F9F1CF" w14:textId="77777777" w:rsidTr="001C38ED">
        <w:tc>
          <w:tcPr>
            <w:tcW w:w="9520" w:type="dxa"/>
          </w:tcPr>
          <w:p w14:paraId="397E7276" w14:textId="77777777" w:rsidR="0085747A" w:rsidRPr="0058428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8428B" w14:paraId="6701C74C" w14:textId="77777777" w:rsidTr="001C38ED">
        <w:tc>
          <w:tcPr>
            <w:tcW w:w="9520" w:type="dxa"/>
          </w:tcPr>
          <w:p w14:paraId="09BE5CFB" w14:textId="77777777" w:rsidR="0085747A" w:rsidRPr="0058428B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Wprowadzenie do przedmiotu</w:t>
            </w:r>
            <w:r w:rsidR="008B74DA" w:rsidRPr="005842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sz w:val="24"/>
                <w:szCs w:val="24"/>
              </w:rPr>
              <w:t>polityka ekologiczna</w:t>
            </w:r>
          </w:p>
        </w:tc>
      </w:tr>
      <w:tr w:rsidR="0085747A" w:rsidRPr="0058428B" w14:paraId="38A02F0A" w14:textId="77777777" w:rsidTr="001C38ED">
        <w:tc>
          <w:tcPr>
            <w:tcW w:w="9520" w:type="dxa"/>
          </w:tcPr>
          <w:p w14:paraId="4A479EB4" w14:textId="77777777" w:rsidR="0085747A" w:rsidRPr="0058428B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Prawne instrumenty</w:t>
            </w:r>
            <w:r w:rsidR="008B74DA" w:rsidRPr="0058428B">
              <w:rPr>
                <w:rFonts w:ascii="Corbel" w:hAnsi="Corbel"/>
                <w:sz w:val="24"/>
                <w:szCs w:val="24"/>
              </w:rPr>
              <w:t xml:space="preserve"> polityki ekologicznej</w:t>
            </w:r>
          </w:p>
        </w:tc>
      </w:tr>
      <w:tr w:rsidR="006C349F" w:rsidRPr="0058428B" w14:paraId="5A7ECA11" w14:textId="77777777" w:rsidTr="001C38ED">
        <w:tc>
          <w:tcPr>
            <w:tcW w:w="9520" w:type="dxa"/>
          </w:tcPr>
          <w:p w14:paraId="74396FB1" w14:textId="77777777" w:rsidR="006C349F" w:rsidRPr="0058428B" w:rsidRDefault="006C349F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Ekonomiczne narzędzia polityki ekologicznej</w:t>
            </w:r>
          </w:p>
        </w:tc>
      </w:tr>
      <w:tr w:rsidR="00CE36AF" w:rsidRPr="0058428B" w14:paraId="199A3A8E" w14:textId="77777777" w:rsidTr="001C38ED">
        <w:tc>
          <w:tcPr>
            <w:tcW w:w="9520" w:type="dxa"/>
          </w:tcPr>
          <w:p w14:paraId="4D1AD640" w14:textId="77777777" w:rsidR="00CE36AF" w:rsidRPr="0058428B" w:rsidRDefault="00CE36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="001C38ED" w:rsidRPr="0058428B" w14:paraId="41E5CA34" w14:textId="77777777" w:rsidTr="001C38ED">
        <w:tc>
          <w:tcPr>
            <w:tcW w:w="9520" w:type="dxa"/>
          </w:tcPr>
          <w:p w14:paraId="4CC5233D" w14:textId="77777777" w:rsidR="001C38ED" w:rsidRPr="0058428B" w:rsidRDefault="001C3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Gospodarowanie zasobami nieodnawialnymi</w:t>
            </w:r>
          </w:p>
        </w:tc>
      </w:tr>
      <w:tr w:rsidR="0085747A" w:rsidRPr="0058428B" w14:paraId="1CA7B8EF" w14:textId="77777777" w:rsidTr="001C38ED">
        <w:tc>
          <w:tcPr>
            <w:tcW w:w="9520" w:type="dxa"/>
          </w:tcPr>
          <w:p w14:paraId="278B0E13" w14:textId="77777777" w:rsidR="0085747A" w:rsidRPr="0058428B" w:rsidRDefault="001C3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Gospodarowanie zasobami odnawialnymi – leśnictwo i rybołówstwo</w:t>
            </w:r>
          </w:p>
        </w:tc>
      </w:tr>
      <w:tr w:rsidR="00F3341D" w:rsidRPr="0058428B" w14:paraId="4C7E2920" w14:textId="77777777" w:rsidTr="001C38ED">
        <w:tc>
          <w:tcPr>
            <w:tcW w:w="9520" w:type="dxa"/>
          </w:tcPr>
          <w:p w14:paraId="696E6DFB" w14:textId="77777777" w:rsidR="00F3341D" w:rsidRPr="0058428B" w:rsidRDefault="00F334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lastRenderedPageBreak/>
              <w:t>Prawne i ekon</w:t>
            </w:r>
            <w:r w:rsidR="00B474D4" w:rsidRPr="0058428B">
              <w:rPr>
                <w:rFonts w:ascii="Corbel" w:hAnsi="Corbel"/>
                <w:sz w:val="24"/>
                <w:szCs w:val="24"/>
              </w:rPr>
              <w:t>omiczne narzędzia</w:t>
            </w:r>
            <w:r w:rsidRPr="0058428B">
              <w:rPr>
                <w:rFonts w:ascii="Corbel" w:hAnsi="Corbel"/>
                <w:sz w:val="24"/>
                <w:szCs w:val="24"/>
              </w:rPr>
              <w:t xml:space="preserve"> gospodarki odpadami</w:t>
            </w:r>
          </w:p>
        </w:tc>
      </w:tr>
      <w:tr w:rsidR="008B74DA" w:rsidRPr="0058428B" w14:paraId="574220F5" w14:textId="77777777" w:rsidTr="001C38ED">
        <w:tc>
          <w:tcPr>
            <w:tcW w:w="9520" w:type="dxa"/>
          </w:tcPr>
          <w:p w14:paraId="1EFC7C88" w14:textId="77777777" w:rsidR="008B74DA" w:rsidRPr="0058428B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System funkcjonowania obszarów prawnie chronionych</w:t>
            </w:r>
          </w:p>
        </w:tc>
      </w:tr>
      <w:tr w:rsidR="008B74DA" w:rsidRPr="0058428B" w14:paraId="0BEBA237" w14:textId="77777777" w:rsidTr="001C38ED">
        <w:tc>
          <w:tcPr>
            <w:tcW w:w="9520" w:type="dxa"/>
          </w:tcPr>
          <w:p w14:paraId="1EF72FA5" w14:textId="77777777" w:rsidR="008B74DA" w:rsidRPr="0058428B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Odnawialne źródła energii w polityce zrównoważonego rozwoju UE</w:t>
            </w:r>
          </w:p>
        </w:tc>
      </w:tr>
      <w:tr w:rsidR="008B74DA" w:rsidRPr="0058428B" w14:paraId="3C6CEC93" w14:textId="77777777" w:rsidTr="001C38ED">
        <w:tc>
          <w:tcPr>
            <w:tcW w:w="9520" w:type="dxa"/>
          </w:tcPr>
          <w:p w14:paraId="69BAC037" w14:textId="77777777" w:rsidR="008B74DA" w:rsidRPr="0058428B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="0032647D" w:rsidRPr="0058428B" w14:paraId="147E9E79" w14:textId="77777777" w:rsidTr="001C38ED">
        <w:tc>
          <w:tcPr>
            <w:tcW w:w="9520" w:type="dxa"/>
          </w:tcPr>
          <w:p w14:paraId="39BCA123" w14:textId="77777777" w:rsidR="0032647D" w:rsidRPr="0058428B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Handel uprawnieniami d</w:t>
            </w:r>
            <w:r w:rsidR="00076BED" w:rsidRPr="0058428B">
              <w:rPr>
                <w:rFonts w:ascii="Corbel" w:hAnsi="Corbel"/>
                <w:sz w:val="24"/>
                <w:szCs w:val="24"/>
              </w:rPr>
              <w:t>o emisji – charakterystyka systemu</w:t>
            </w:r>
          </w:p>
        </w:tc>
      </w:tr>
      <w:tr w:rsidR="0032647D" w:rsidRPr="0058428B" w14:paraId="7F4F085A" w14:textId="77777777" w:rsidTr="001C38ED">
        <w:tc>
          <w:tcPr>
            <w:tcW w:w="9520" w:type="dxa"/>
          </w:tcPr>
          <w:p w14:paraId="58924ADE" w14:textId="77777777" w:rsidR="0032647D" w:rsidRPr="0058428B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Instrumenty polityki zrównoważonego rozwoju w zakresie ograniczenia zmian klimatycznych</w:t>
            </w:r>
          </w:p>
        </w:tc>
      </w:tr>
    </w:tbl>
    <w:p w14:paraId="16005F81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5CA69D" w14:textId="77777777" w:rsidR="0085747A" w:rsidRPr="0058428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>3.4 Metody dydaktyczne</w:t>
      </w:r>
    </w:p>
    <w:p w14:paraId="2870AB34" w14:textId="77777777" w:rsidR="00E03E69" w:rsidRPr="0058428B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14:paraId="0564BF63" w14:textId="77777777" w:rsidR="00E03E69" w:rsidRPr="0058428B" w:rsidRDefault="00E03E69" w:rsidP="00E03E6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Ćwiczenia: praca w grupach (dyskusja moderowana), prezentacja multimedialna.</w:t>
      </w:r>
    </w:p>
    <w:p w14:paraId="050EF61C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031B73" w14:textId="77777777" w:rsidR="0085747A" w:rsidRPr="0058428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 </w:t>
      </w:r>
      <w:r w:rsidR="0085747A" w:rsidRPr="0058428B">
        <w:rPr>
          <w:rFonts w:ascii="Corbel" w:hAnsi="Corbel"/>
          <w:smallCaps w:val="0"/>
          <w:szCs w:val="24"/>
        </w:rPr>
        <w:t>METODY I KRYTERIA OCENY</w:t>
      </w:r>
    </w:p>
    <w:p w14:paraId="3040DAF4" w14:textId="77777777" w:rsidR="00923D7D" w:rsidRPr="0058428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1C83C1" w14:textId="77777777" w:rsidR="0085747A" w:rsidRPr="0058428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8428B">
        <w:rPr>
          <w:rFonts w:ascii="Corbel" w:hAnsi="Corbel"/>
          <w:smallCaps w:val="0"/>
          <w:szCs w:val="24"/>
        </w:rPr>
        <w:t>uczenia się</w:t>
      </w:r>
    </w:p>
    <w:p w14:paraId="37F75709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58428B" w14:paraId="4C2479C3" w14:textId="77777777" w:rsidTr="00525DAE">
        <w:tc>
          <w:tcPr>
            <w:tcW w:w="2155" w:type="dxa"/>
            <w:vAlign w:val="center"/>
          </w:tcPr>
          <w:p w14:paraId="26D2B888" w14:textId="77777777" w:rsidR="0085747A" w:rsidRPr="0058428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14:paraId="7CFDFF16" w14:textId="77777777" w:rsidR="0085747A" w:rsidRPr="0058428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2FEC59" w14:textId="77777777" w:rsidR="0085747A" w:rsidRPr="0058428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448AE7D3" w14:textId="77777777" w:rsidR="00923D7D" w:rsidRPr="005842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EC6D29" w14:textId="77777777" w:rsidR="0085747A" w:rsidRPr="005842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8428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8428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636E" w:rsidRPr="0058428B" w14:paraId="1D704F96" w14:textId="77777777" w:rsidTr="00525DAE">
        <w:tc>
          <w:tcPr>
            <w:tcW w:w="2155" w:type="dxa"/>
          </w:tcPr>
          <w:p w14:paraId="2E600CB3" w14:textId="77777777" w:rsidR="0085747A" w:rsidRPr="0058428B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8428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8428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2" w:type="dxa"/>
          </w:tcPr>
          <w:p w14:paraId="35D40738" w14:textId="77777777" w:rsidR="0085747A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2225C12B" w14:textId="1B1C7B1F" w:rsidR="0085747A" w:rsidRPr="0058428B" w:rsidRDefault="00C15C32" w:rsidP="00C15C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0636E" w:rsidRPr="0058428B" w14:paraId="2AFEF733" w14:textId="77777777" w:rsidTr="00525DAE">
        <w:tc>
          <w:tcPr>
            <w:tcW w:w="2155" w:type="dxa"/>
          </w:tcPr>
          <w:p w14:paraId="78A9F379" w14:textId="77777777" w:rsidR="0085747A" w:rsidRPr="0058428B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14:paraId="2AEE5BD3" w14:textId="77777777" w:rsidR="0085747A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154572AA" w14:textId="1BAE4CEF" w:rsidR="0010636E" w:rsidRPr="0058428B" w:rsidRDefault="00C15C32" w:rsidP="00C15C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244CA266" w14:textId="77777777" w:rsidR="0085747A" w:rsidRPr="0058428B" w:rsidRDefault="0085747A" w:rsidP="00C15C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58428B" w14:paraId="776E641E" w14:textId="77777777" w:rsidTr="00525DAE">
        <w:tc>
          <w:tcPr>
            <w:tcW w:w="2155" w:type="dxa"/>
          </w:tcPr>
          <w:p w14:paraId="125E38B2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14:paraId="43B1BDFC" w14:textId="77777777" w:rsidR="007C7A47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14D244AA" w14:textId="52FEE082" w:rsidR="0010636E" w:rsidRPr="0058428B" w:rsidRDefault="00C15C32" w:rsidP="00C15C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61A0F89C" w14:textId="77777777" w:rsidR="007C7A47" w:rsidRPr="0058428B" w:rsidRDefault="007C7A47" w:rsidP="00C15C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58428B" w14:paraId="444C4780" w14:textId="77777777" w:rsidTr="00525DAE">
        <w:tc>
          <w:tcPr>
            <w:tcW w:w="2155" w:type="dxa"/>
          </w:tcPr>
          <w:p w14:paraId="6103BEDE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14:paraId="67BE411C" w14:textId="77777777" w:rsidR="007C7A47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08D4AFAF" w14:textId="62057017" w:rsidR="0010636E" w:rsidRPr="0058428B" w:rsidRDefault="00C15C32" w:rsidP="00C15C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62647E40" w14:textId="77777777" w:rsidR="007C7A47" w:rsidRPr="0058428B" w:rsidRDefault="007C7A47" w:rsidP="00C15C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58428B" w14:paraId="4EAFC749" w14:textId="77777777" w:rsidTr="00525DAE">
        <w:tc>
          <w:tcPr>
            <w:tcW w:w="2155" w:type="dxa"/>
          </w:tcPr>
          <w:p w14:paraId="3D5FC2B5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14:paraId="1DBD5EFD" w14:textId="77777777" w:rsidR="007C7A47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="0010636E" w:rsidRPr="0058428B">
              <w:rPr>
                <w:rFonts w:ascii="Corbel" w:hAnsi="Corbel"/>
                <w:sz w:val="24"/>
                <w:szCs w:val="24"/>
              </w:rPr>
              <w:t>w trakcie zajęć ocena prezentowane</w:t>
            </w:r>
            <w:r w:rsidR="00525DAE" w:rsidRPr="0058428B">
              <w:rPr>
                <w:rFonts w:ascii="Corbel" w:hAnsi="Corbel"/>
                <w:sz w:val="24"/>
                <w:szCs w:val="24"/>
              </w:rPr>
              <w:t>go stanowiska/opinii.</w:t>
            </w:r>
          </w:p>
        </w:tc>
        <w:tc>
          <w:tcPr>
            <w:tcW w:w="2403" w:type="dxa"/>
          </w:tcPr>
          <w:p w14:paraId="04F1E376" w14:textId="6639D074" w:rsidR="007C7A47" w:rsidRPr="0058428B" w:rsidRDefault="00C15C32" w:rsidP="00C15C3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87D15CF" w14:textId="77777777" w:rsidR="00923D7D" w:rsidRPr="0058428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BA7B52" w14:textId="77777777" w:rsidR="0085747A" w:rsidRPr="0058428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4.2 </w:t>
      </w:r>
      <w:r w:rsidR="0085747A" w:rsidRPr="0058428B">
        <w:rPr>
          <w:rFonts w:ascii="Corbel" w:hAnsi="Corbel"/>
          <w:smallCaps w:val="0"/>
          <w:szCs w:val="24"/>
        </w:rPr>
        <w:t>Warunki zaliczenia przedmiotu (kryteria oceniania)</w:t>
      </w:r>
    </w:p>
    <w:p w14:paraId="6A19B973" w14:textId="77777777" w:rsidR="00923D7D" w:rsidRPr="0058428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428B" w14:paraId="6B1E5B97" w14:textId="77777777" w:rsidTr="00923D7D">
        <w:tc>
          <w:tcPr>
            <w:tcW w:w="9670" w:type="dxa"/>
          </w:tcPr>
          <w:p w14:paraId="77EC679D" w14:textId="77777777" w:rsidR="0085747A" w:rsidRPr="0058428B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434FE606" w14:textId="77777777" w:rsidR="0010636E" w:rsidRPr="0058428B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10636E" w:rsidRPr="0058428B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 i otwarte problemowe</w:t>
            </w:r>
            <w:r w:rsidR="0010636E" w:rsidRPr="0058428B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 – podstawą uzyskania pozytywnej oceny jest udzielenie poprawnych odpowiedzi na 51% pytań.</w:t>
            </w:r>
          </w:p>
          <w:p w14:paraId="6B3854E9" w14:textId="77777777" w:rsidR="0085747A" w:rsidRPr="0058428B" w:rsidRDefault="003B2AE6" w:rsidP="003B2AE6">
            <w:pPr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14:paraId="06AC8DE5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CC3C2C" w14:textId="77777777" w:rsidR="009F4610" w:rsidRPr="0058428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 xml:space="preserve">5. </w:t>
      </w:r>
      <w:r w:rsidR="00C61DC5" w:rsidRPr="0058428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58428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58428B">
        <w:rPr>
          <w:rFonts w:ascii="Corbel" w:hAnsi="Corbel"/>
          <w:b/>
          <w:sz w:val="24"/>
          <w:szCs w:val="24"/>
        </w:rPr>
        <w:t xml:space="preserve"> </w:t>
      </w:r>
    </w:p>
    <w:p w14:paraId="4A2D1D61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8428B" w14:paraId="6631A0EC" w14:textId="77777777" w:rsidTr="003E1941">
        <w:tc>
          <w:tcPr>
            <w:tcW w:w="4962" w:type="dxa"/>
            <w:vAlign w:val="center"/>
          </w:tcPr>
          <w:p w14:paraId="3FCCF153" w14:textId="77777777" w:rsidR="0085747A" w:rsidRPr="005842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8428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8428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452C3E3" w14:textId="1E57467A" w:rsidR="0085747A" w:rsidRPr="005842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8428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17B7" w:rsidRPr="005842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8428B" w14:paraId="40FF7EF9" w14:textId="77777777" w:rsidTr="00923D7D">
        <w:tc>
          <w:tcPr>
            <w:tcW w:w="4962" w:type="dxa"/>
          </w:tcPr>
          <w:p w14:paraId="18F76630" w14:textId="77777777" w:rsidR="0085747A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8428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8428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8428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8428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8428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17FADB" w14:textId="7012270F" w:rsidR="0085747A" w:rsidRPr="0058428B" w:rsidRDefault="00C15C32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58428B" w14:paraId="774F63B8" w14:textId="77777777" w:rsidTr="00923D7D">
        <w:tc>
          <w:tcPr>
            <w:tcW w:w="4962" w:type="dxa"/>
          </w:tcPr>
          <w:p w14:paraId="24B6E103" w14:textId="77777777" w:rsidR="00C61DC5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8428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E2FFAB" w14:textId="77777777" w:rsidR="00C61DC5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76F2DA" w14:textId="77777777" w:rsidR="00C61DC5" w:rsidRPr="0058428B" w:rsidRDefault="00165397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8428B" w14:paraId="37E40008" w14:textId="77777777" w:rsidTr="00923D7D">
        <w:tc>
          <w:tcPr>
            <w:tcW w:w="4962" w:type="dxa"/>
          </w:tcPr>
          <w:p w14:paraId="3BB17178" w14:textId="77777777" w:rsidR="00C61DC5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8428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8428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65397" w:rsidRPr="005842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5AEA87" w14:textId="06106DF4" w:rsidR="00C61DC5" w:rsidRPr="0058428B" w:rsidRDefault="00C15C32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58428B" w14:paraId="25DCB02C" w14:textId="77777777" w:rsidTr="00923D7D">
        <w:tc>
          <w:tcPr>
            <w:tcW w:w="4962" w:type="dxa"/>
          </w:tcPr>
          <w:p w14:paraId="40E1F538" w14:textId="77777777" w:rsidR="0085747A" w:rsidRPr="005842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8935AB" w14:textId="77777777" w:rsidR="0085747A" w:rsidRPr="0058428B" w:rsidRDefault="00165397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58428B" w14:paraId="4B61F535" w14:textId="77777777" w:rsidTr="00923D7D">
        <w:tc>
          <w:tcPr>
            <w:tcW w:w="4962" w:type="dxa"/>
          </w:tcPr>
          <w:p w14:paraId="1E5F53AA" w14:textId="77777777" w:rsidR="0085747A" w:rsidRPr="005842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58428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A1965C4" w14:textId="77777777" w:rsidR="0085747A" w:rsidRPr="0058428B" w:rsidRDefault="00525DAE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08C667" w14:textId="77777777" w:rsidR="0085747A" w:rsidRPr="0058428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8428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8428B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58428B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58428B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3B01038" w14:textId="77777777" w:rsidR="003E1941" w:rsidRPr="0058428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6B1407" w14:textId="77777777" w:rsidR="0085747A" w:rsidRPr="0058428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6. </w:t>
      </w:r>
      <w:r w:rsidR="0085747A" w:rsidRPr="0058428B">
        <w:rPr>
          <w:rFonts w:ascii="Corbel" w:hAnsi="Corbel"/>
          <w:smallCaps w:val="0"/>
          <w:szCs w:val="24"/>
        </w:rPr>
        <w:t>PRAKTYKI ZAWO</w:t>
      </w:r>
      <w:r w:rsidR="009D3F3B" w:rsidRPr="0058428B">
        <w:rPr>
          <w:rFonts w:ascii="Corbel" w:hAnsi="Corbel"/>
          <w:smallCaps w:val="0"/>
          <w:szCs w:val="24"/>
        </w:rPr>
        <w:t>DOWE W RAMACH PRZEDMIOTU</w:t>
      </w:r>
    </w:p>
    <w:p w14:paraId="3AEC28A9" w14:textId="77777777" w:rsidR="0085747A" w:rsidRPr="0058428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8428B" w14:paraId="38D16ADA" w14:textId="77777777" w:rsidTr="00F717B7">
        <w:trPr>
          <w:trHeight w:val="397"/>
        </w:trPr>
        <w:tc>
          <w:tcPr>
            <w:tcW w:w="2359" w:type="pct"/>
          </w:tcPr>
          <w:p w14:paraId="10E0A640" w14:textId="77777777" w:rsidR="0085747A" w:rsidRPr="005842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56AA56" w14:textId="77777777" w:rsidR="0085747A" w:rsidRPr="0058428B" w:rsidRDefault="00E03E69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8428B" w14:paraId="5D5F8843" w14:textId="77777777" w:rsidTr="00F717B7">
        <w:trPr>
          <w:trHeight w:val="397"/>
        </w:trPr>
        <w:tc>
          <w:tcPr>
            <w:tcW w:w="2359" w:type="pct"/>
          </w:tcPr>
          <w:p w14:paraId="54FCFD38" w14:textId="77777777" w:rsidR="0085747A" w:rsidRPr="005842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8B26E3" w14:textId="77777777" w:rsidR="0085747A" w:rsidRPr="0058428B" w:rsidRDefault="00E03E69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4FB5C37" w14:textId="77777777" w:rsidR="003E1941" w:rsidRPr="0058428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0D76B5" w14:textId="77777777" w:rsidR="0085747A" w:rsidRPr="005842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7. </w:t>
      </w:r>
      <w:r w:rsidR="0085747A" w:rsidRPr="0058428B">
        <w:rPr>
          <w:rFonts w:ascii="Corbel" w:hAnsi="Corbel"/>
          <w:smallCaps w:val="0"/>
          <w:szCs w:val="24"/>
        </w:rPr>
        <w:t>LITERATURA</w:t>
      </w:r>
    </w:p>
    <w:p w14:paraId="618FD797" w14:textId="77777777" w:rsidR="00675843" w:rsidRPr="005842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8428B" w14:paraId="732A2CCC" w14:textId="77777777" w:rsidTr="00F717B7">
        <w:trPr>
          <w:trHeight w:val="1515"/>
        </w:trPr>
        <w:tc>
          <w:tcPr>
            <w:tcW w:w="5000" w:type="pct"/>
          </w:tcPr>
          <w:p w14:paraId="664EB3E3" w14:textId="77777777" w:rsidR="0085747A" w:rsidRPr="0058428B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580B37" w14:textId="761570A8" w:rsidR="00525DAE" w:rsidRPr="0058428B" w:rsidRDefault="00525DAE" w:rsidP="00F717B7">
            <w:pPr>
              <w:pStyle w:val="Default"/>
              <w:numPr>
                <w:ilvl w:val="0"/>
                <w:numId w:val="3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Fiedor (red.) Podstawy ekonomii środowiska i zasobów naturalnych, Wyd. </w:t>
            </w:r>
            <w:proofErr w:type="spellStart"/>
            <w:r w:rsidRPr="0058428B">
              <w:rPr>
                <w:rFonts w:ascii="Corbel" w:hAnsi="Corbel"/>
              </w:rPr>
              <w:t>C.H</w:t>
            </w:r>
            <w:proofErr w:type="spellEnd"/>
            <w:r w:rsidRPr="0058428B">
              <w:rPr>
                <w:rFonts w:ascii="Corbel" w:hAnsi="Corbel"/>
              </w:rPr>
              <w:t xml:space="preserve">. Beck, Warszawa 2002r. </w:t>
            </w:r>
          </w:p>
          <w:p w14:paraId="70B33191" w14:textId="77777777" w:rsidR="00525DAE" w:rsidRPr="0058428B" w:rsidRDefault="00525DAE" w:rsidP="00F717B7">
            <w:pPr>
              <w:pStyle w:val="Default"/>
              <w:numPr>
                <w:ilvl w:val="0"/>
                <w:numId w:val="3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14:paraId="258179CB" w14:textId="77777777" w:rsidR="00525DAE" w:rsidRPr="0058428B" w:rsidRDefault="00525DAE" w:rsidP="00F717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 xml:space="preserve">B. </w:t>
            </w:r>
            <w:proofErr w:type="spellStart"/>
            <w:r w:rsidRPr="0058428B">
              <w:rPr>
                <w:rFonts w:ascii="Corbel" w:hAnsi="Corbel"/>
                <w:sz w:val="24"/>
                <w:szCs w:val="24"/>
              </w:rPr>
              <w:t>Poskrobko</w:t>
            </w:r>
            <w:proofErr w:type="spellEnd"/>
            <w:r w:rsidRPr="0058428B">
              <w:rPr>
                <w:rFonts w:ascii="Corbel" w:hAnsi="Corbel"/>
                <w:sz w:val="24"/>
                <w:szCs w:val="24"/>
              </w:rPr>
              <w:t>, Kształtowanie teorii i wdrożeniowe aspekty zrównoważonego rozwoju, WSE Białystok 2011r.</w:t>
            </w:r>
          </w:p>
        </w:tc>
      </w:tr>
      <w:tr w:rsidR="0085747A" w:rsidRPr="0058428B" w14:paraId="6386E37E" w14:textId="77777777" w:rsidTr="00F717B7">
        <w:trPr>
          <w:trHeight w:val="397"/>
        </w:trPr>
        <w:tc>
          <w:tcPr>
            <w:tcW w:w="5000" w:type="pct"/>
          </w:tcPr>
          <w:p w14:paraId="340575F6" w14:textId="77777777" w:rsidR="0085747A" w:rsidRPr="0058428B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8B2EEA" w14:textId="77777777" w:rsidR="00525DAE" w:rsidRPr="0058428B" w:rsidRDefault="00525DAE" w:rsidP="00F717B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S. Czaja, A. </w:t>
            </w:r>
            <w:proofErr w:type="spellStart"/>
            <w:r w:rsidRPr="0058428B">
              <w:rPr>
                <w:rFonts w:ascii="Corbel" w:hAnsi="Corbel"/>
              </w:rPr>
              <w:t>Becla</w:t>
            </w:r>
            <w:proofErr w:type="spellEnd"/>
            <w:r w:rsidRPr="0058428B">
              <w:rPr>
                <w:rFonts w:ascii="Corbel" w:hAnsi="Corbel"/>
              </w:rPr>
              <w:t xml:space="preserve">, J. Włodarczyk, T. </w:t>
            </w:r>
            <w:proofErr w:type="spellStart"/>
            <w:r w:rsidRPr="0058428B">
              <w:rPr>
                <w:rFonts w:ascii="Corbel" w:hAnsi="Corbel"/>
              </w:rPr>
              <w:t>Poskrobko</w:t>
            </w:r>
            <w:proofErr w:type="spellEnd"/>
            <w:r w:rsidRPr="0058428B">
              <w:rPr>
                <w:rFonts w:ascii="Corbel" w:hAnsi="Corbel"/>
              </w:rPr>
              <w:t xml:space="preserve">, Wyzwania współczesnej ekonomii. Wybrane problemy, Wyd. </w:t>
            </w:r>
            <w:proofErr w:type="spellStart"/>
            <w:r w:rsidRPr="0058428B">
              <w:rPr>
                <w:rFonts w:ascii="Corbel" w:hAnsi="Corbel"/>
              </w:rPr>
              <w:t>Difin</w:t>
            </w:r>
            <w:proofErr w:type="spellEnd"/>
            <w:r w:rsidRPr="0058428B">
              <w:rPr>
                <w:rFonts w:ascii="Corbel" w:hAnsi="Corbel"/>
              </w:rPr>
              <w:t xml:space="preserve">, Warszawa 2012. </w:t>
            </w:r>
          </w:p>
          <w:p w14:paraId="0693AAF7" w14:textId="77777777" w:rsidR="00525DAE" w:rsidRPr="0058428B" w:rsidRDefault="00525DAE" w:rsidP="00F717B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T. Żylicz, Cena przyrody, </w:t>
            </w:r>
            <w:proofErr w:type="spellStart"/>
            <w:r w:rsidRPr="0058428B">
              <w:rPr>
                <w:rFonts w:ascii="Corbel" w:hAnsi="Corbel"/>
              </w:rPr>
              <w:t>WEiŚ</w:t>
            </w:r>
            <w:proofErr w:type="spellEnd"/>
            <w:r w:rsidRPr="0058428B">
              <w:rPr>
                <w:rFonts w:ascii="Corbel" w:hAnsi="Corbel"/>
              </w:rPr>
              <w:t>, Białystok 2014.</w:t>
            </w:r>
          </w:p>
          <w:p w14:paraId="6A12850B" w14:textId="77777777" w:rsidR="00525DAE" w:rsidRPr="0058428B" w:rsidRDefault="00525DAE" w:rsidP="00F717B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>Ustawy i rozporządzenia z zakresu podejmowanej tematyki</w:t>
            </w:r>
          </w:p>
        </w:tc>
      </w:tr>
    </w:tbl>
    <w:p w14:paraId="48D23336" w14:textId="77777777" w:rsidR="0085747A" w:rsidRPr="0058428B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381AC" w14:textId="77777777" w:rsidR="0085747A" w:rsidRPr="0058428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8428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8428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D81D7" w14:textId="77777777" w:rsidR="001B3155" w:rsidRDefault="001B3155" w:rsidP="00C16ABF">
      <w:pPr>
        <w:spacing w:after="0" w:line="240" w:lineRule="auto"/>
      </w:pPr>
      <w:r>
        <w:separator/>
      </w:r>
    </w:p>
  </w:endnote>
  <w:endnote w:type="continuationSeparator" w:id="0">
    <w:p w14:paraId="50A11FA6" w14:textId="77777777" w:rsidR="001B3155" w:rsidRDefault="001B31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1AAA7" w14:textId="77777777" w:rsidR="001B3155" w:rsidRDefault="001B3155" w:rsidP="00C16ABF">
      <w:pPr>
        <w:spacing w:after="0" w:line="240" w:lineRule="auto"/>
      </w:pPr>
      <w:r>
        <w:separator/>
      </w:r>
    </w:p>
  </w:footnote>
  <w:footnote w:type="continuationSeparator" w:id="0">
    <w:p w14:paraId="2B56F520" w14:textId="77777777" w:rsidR="001B3155" w:rsidRDefault="001B3155" w:rsidP="00C16ABF">
      <w:pPr>
        <w:spacing w:after="0" w:line="240" w:lineRule="auto"/>
      </w:pPr>
      <w:r>
        <w:continuationSeparator/>
      </w:r>
    </w:p>
  </w:footnote>
  <w:footnote w:id="1">
    <w:p w14:paraId="10D3CF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97FDF"/>
    <w:multiLevelType w:val="hybridMultilevel"/>
    <w:tmpl w:val="C6203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4420B"/>
    <w:multiLevelType w:val="hybridMultilevel"/>
    <w:tmpl w:val="DE0E6A9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419EC0B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0764CE"/>
    <w:multiLevelType w:val="hybridMultilevel"/>
    <w:tmpl w:val="17E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E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36E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B3155"/>
    <w:rsid w:val="001C38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15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6696D"/>
    <w:rsid w:val="0058428B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F82"/>
    <w:rsid w:val="006C349F"/>
    <w:rsid w:val="006D050F"/>
    <w:rsid w:val="006D6139"/>
    <w:rsid w:val="006E5D65"/>
    <w:rsid w:val="006F1282"/>
    <w:rsid w:val="006F1FBC"/>
    <w:rsid w:val="006F31E2"/>
    <w:rsid w:val="007058BF"/>
    <w:rsid w:val="00706544"/>
    <w:rsid w:val="007072BA"/>
    <w:rsid w:val="00716204"/>
    <w:rsid w:val="0071620A"/>
    <w:rsid w:val="00721565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4DA"/>
    <w:rsid w:val="008C0CC0"/>
    <w:rsid w:val="008C19A9"/>
    <w:rsid w:val="008C379D"/>
    <w:rsid w:val="008C5147"/>
    <w:rsid w:val="008C5359"/>
    <w:rsid w:val="008C5363"/>
    <w:rsid w:val="008D3DFB"/>
    <w:rsid w:val="008E64F4"/>
    <w:rsid w:val="008F0872"/>
    <w:rsid w:val="008F12C9"/>
    <w:rsid w:val="008F6E29"/>
    <w:rsid w:val="00907347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5946"/>
    <w:rsid w:val="00B75C6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C32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9C3"/>
    <w:rsid w:val="00DC6D0C"/>
    <w:rsid w:val="00DE09C0"/>
    <w:rsid w:val="00DE4A14"/>
    <w:rsid w:val="00DF320D"/>
    <w:rsid w:val="00DF71C8"/>
    <w:rsid w:val="00E03E69"/>
    <w:rsid w:val="00E129B8"/>
    <w:rsid w:val="00E21E7D"/>
    <w:rsid w:val="00E22FBC"/>
    <w:rsid w:val="00E24BF5"/>
    <w:rsid w:val="00E25338"/>
    <w:rsid w:val="00E51E44"/>
    <w:rsid w:val="00E5320E"/>
    <w:rsid w:val="00E61DC2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717B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5D1AB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84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8428B"/>
  </w:style>
  <w:style w:type="character" w:customStyle="1" w:styleId="spellingerror">
    <w:name w:val="spellingerror"/>
    <w:basedOn w:val="Domylnaczcionkaakapitu"/>
    <w:rsid w:val="0058428B"/>
  </w:style>
  <w:style w:type="character" w:customStyle="1" w:styleId="eop">
    <w:name w:val="eop"/>
    <w:basedOn w:val="Domylnaczcionkaakapitu"/>
    <w:rsid w:val="00584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2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9ECAF-708C-4EDE-ABDA-92E4322767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4EFDFE-F0CC-4714-8344-A6BB1041D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C83138-3F2A-4719-9316-7DE35941A2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CAB6B7-50CA-4BD3-917E-D781A197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248</TotalTime>
  <Pages>1</Pages>
  <Words>960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12</cp:revision>
  <cp:lastPrinted>2019-02-06T12:12:00Z</cp:lastPrinted>
  <dcterms:created xsi:type="dcterms:W3CDTF">2020-10-23T23:51:00Z</dcterms:created>
  <dcterms:modified xsi:type="dcterms:W3CDTF">2021-09-03T10:39:00Z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